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ED05" w14:textId="77777777" w:rsidR="00D63C3C" w:rsidRDefault="006C67A9">
      <w:pPr>
        <w:rPr>
          <w:b/>
          <w:bCs/>
          <w:color w:val="FF0000"/>
          <w:sz w:val="40"/>
          <w:szCs w:val="40"/>
        </w:rPr>
      </w:pPr>
      <w:r w:rsidRPr="008C29A9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0206FF4C" wp14:editId="2536AB70">
            <wp:simplePos x="0" y="0"/>
            <wp:positionH relativeFrom="margin">
              <wp:align>left</wp:align>
            </wp:positionH>
            <wp:positionV relativeFrom="paragraph">
              <wp:posOffset>-114959</wp:posOffset>
            </wp:positionV>
            <wp:extent cx="1038225" cy="868701"/>
            <wp:effectExtent l="0" t="0" r="0" b="7620"/>
            <wp:wrapNone/>
            <wp:docPr id="13" name="obrázek 1" descr="C:\Users\killesova\AppData\Local\Microsoft\Windows\Temporary Internet Files\Content.Outlook\B80XYL36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llesova\AppData\Local\Microsoft\Windows\Temporary Internet Files\Content.Outlook\B80XYL36\logo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25" cy="87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40"/>
          <w:szCs w:val="40"/>
        </w:rPr>
        <w:t xml:space="preserve">                         </w:t>
      </w:r>
    </w:p>
    <w:p w14:paraId="6875B7D4" w14:textId="2FD51D9D" w:rsidR="00B00071" w:rsidRDefault="00652469" w:rsidP="00652469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Život někdy dává i druhou šanci</w:t>
      </w:r>
    </w:p>
    <w:p w14:paraId="1D0EA3D7" w14:textId="61D405DA" w:rsidR="00B00071" w:rsidRDefault="005171B8" w:rsidP="00B00071">
      <w:pPr>
        <w:jc w:val="both"/>
      </w:pPr>
      <w:r>
        <w:t>K</w:t>
      </w:r>
      <w:r w:rsidR="0057736C">
        <w:t xml:space="preserve">e konci roku 2024 byla ukončena činnost dětských domovů pro děti do 3 let věku (tzv. kojenecké ústavy). Pro všechny děti </w:t>
      </w:r>
      <w:r w:rsidR="00B00071">
        <w:t>se podařila najít</w:t>
      </w:r>
      <w:r w:rsidR="0057736C">
        <w:t xml:space="preserve"> jiná forma péče. Vždy je nejlepší, když dítě vyrůstá v rodinném prostředí. Pokud to není možné ve vlastní fungující rodině, pak přichází na řadu umístění dětí do pěstounské péče či jejich osvojení. Takovou „přestupní stanicí“ bývá pobyt dětí v pěstounské péči na přechodnou dobu, kde dítě stráví maximálně rok a čeká, zda se podmínky ve vlastní rodině stabilizují natolik, aby se vrátilo domů nebo bude potřeba pro něj zajistit rodinu náhradní.</w:t>
      </w:r>
    </w:p>
    <w:p w14:paraId="34BE8B54" w14:textId="7ECDE0E5" w:rsidR="0057736C" w:rsidRDefault="00B00071" w:rsidP="00B00071">
      <w:pPr>
        <w:jc w:val="both"/>
      </w:pPr>
      <w:r>
        <w:t>Tou náhradní rodinou bývají</w:t>
      </w:r>
      <w:r w:rsidR="0057736C">
        <w:t xml:space="preserve"> především rodiny pěstounů, kteří jsou připraveni přijmout dítě s tím, že ho budou vychovávat dlouhodobě, možná do jeho zletilosti a i po ní mohou být vzájemné vazby s pěstounskou rodinou zachovány. Systém umožňuje značnou finanční podporu </w:t>
      </w:r>
      <w:r>
        <w:t xml:space="preserve">i odbornou pomoc jak </w:t>
      </w:r>
      <w:r w:rsidR="0057736C">
        <w:t>pěstounům,</w:t>
      </w:r>
      <w:r>
        <w:t xml:space="preserve"> tak i dětem v pěstounských rodinách. Přesto žadatelů o tzv. dlouhodobou pěstounskou péči není dostatek a hrozí, že ne každé malé dítě do 3 let věku, které si prošlo pěstounskou péči na přechodnou dobu</w:t>
      </w:r>
      <w:r w:rsidR="00652469">
        <w:t>,</w:t>
      </w:r>
      <w:r>
        <w:t xml:space="preserve"> bude mít šanci vyrůstat v dlouhodobě stabilním rodinném prostředí. Přitom jistota, bezpečí a přítomnost jediné blízké osoby patří v raném věku dítěte k těm nejdůležitějším podmínkám zdravého vývoje. </w:t>
      </w:r>
      <w:r w:rsidR="00652469">
        <w:t xml:space="preserve">Náhradní rodina znamená druhou šanci pro dítě, jehož start do života se příliš nepovedl.  </w:t>
      </w:r>
    </w:p>
    <w:p w14:paraId="652AA4F3" w14:textId="4B23A88D" w:rsidR="00D63C3C" w:rsidRDefault="00652469" w:rsidP="00B00071">
      <w:pPr>
        <w:spacing w:after="0"/>
        <w:jc w:val="both"/>
        <w:rPr>
          <w:rFonts w:ascii="Calibri" w:hAnsi="Calibri" w:cs="Calibri"/>
          <w:b/>
          <w:bCs/>
        </w:rPr>
      </w:pPr>
      <w:r>
        <w:t>I Vy můžete pomoci!</w:t>
      </w:r>
      <w:r w:rsidR="00B00071">
        <w:t xml:space="preserve"> Staňte se</w:t>
      </w:r>
      <w:r w:rsidR="0072093C">
        <w:t xml:space="preserve"> pěstounem a přijm</w:t>
      </w:r>
      <w:r w:rsidR="00B00071">
        <w:t xml:space="preserve">ěte </w:t>
      </w:r>
      <w:r w:rsidR="0072093C">
        <w:t xml:space="preserve">do své rodiny </w:t>
      </w:r>
      <w:r w:rsidR="00FF1303">
        <w:t xml:space="preserve">i </w:t>
      </w:r>
      <w:r w:rsidR="0072093C">
        <w:t xml:space="preserve">svého srdce dítě, které vás potřebuje! </w:t>
      </w:r>
      <w:r w:rsidR="00D63C3C">
        <w:rPr>
          <w:b/>
          <w:bCs/>
        </w:rPr>
        <w:t>Přemýšlíte, že byste se stali pěstounem?</w:t>
      </w:r>
      <w:r w:rsidR="00D63C3C" w:rsidRPr="00D3146D">
        <w:rPr>
          <w:b/>
          <w:bCs/>
        </w:rPr>
        <w:t xml:space="preserve"> </w:t>
      </w:r>
      <w:r w:rsidR="00D63C3C">
        <w:rPr>
          <w:b/>
          <w:bCs/>
        </w:rPr>
        <w:t>Poradí Vám</w:t>
      </w:r>
      <w:r w:rsidR="00D63C3C" w:rsidRPr="00D3146D">
        <w:rPr>
          <w:b/>
          <w:bCs/>
        </w:rPr>
        <w:t xml:space="preserve"> Bc</w:t>
      </w:r>
      <w:r w:rsidR="00D63C3C" w:rsidRPr="00D3146D">
        <w:rPr>
          <w:rFonts w:ascii="Calibri" w:hAnsi="Calibri" w:cs="Calibri"/>
          <w:b/>
          <w:bCs/>
        </w:rPr>
        <w:t xml:space="preserve">. Kateřina Illésová, tel.: 558 604 179, e-mail: </w:t>
      </w:r>
      <w:hyperlink r:id="rId5" w:history="1">
        <w:r w:rsidR="00D63C3C" w:rsidRPr="00D63C3C">
          <w:rPr>
            <w:rStyle w:val="Hypertextovodkaz"/>
            <w:rFonts w:ascii="Calibri" w:hAnsi="Calibri" w:cs="Calibri"/>
            <w:b/>
            <w:bCs/>
            <w:color w:val="auto"/>
            <w:u w:val="none"/>
          </w:rPr>
          <w:t>killesova@frydlantno.cz</w:t>
        </w:r>
      </w:hyperlink>
      <w:r w:rsidR="00D63C3C" w:rsidRPr="00D63C3C">
        <w:rPr>
          <w:rStyle w:val="Hypertextovodkaz"/>
          <w:rFonts w:ascii="Calibri" w:hAnsi="Calibri" w:cs="Calibri"/>
          <w:b/>
          <w:bCs/>
          <w:color w:val="auto"/>
          <w:u w:val="none"/>
        </w:rPr>
        <w:t xml:space="preserve">, kancelář č. 120, </w:t>
      </w:r>
      <w:r w:rsidR="00D63C3C" w:rsidRPr="00D63C3C">
        <w:rPr>
          <w:rFonts w:ascii="Calibri" w:hAnsi="Calibri" w:cs="Calibri"/>
          <w:b/>
          <w:bCs/>
        </w:rPr>
        <w:t xml:space="preserve">sociální </w:t>
      </w:r>
      <w:r w:rsidR="00D63C3C" w:rsidRPr="00D3146D">
        <w:rPr>
          <w:rFonts w:ascii="Calibri" w:hAnsi="Calibri" w:cs="Calibri"/>
          <w:b/>
          <w:bCs/>
        </w:rPr>
        <w:t>pracovnice pro náhradní rodinnou péči odboru sociálních věcí, pracoviště ul. Hlavní 139, Městský úřad Frýdlant nad Ostravicí.</w:t>
      </w:r>
    </w:p>
    <w:p w14:paraId="7E3AEC4E" w14:textId="77777777" w:rsidR="001876A7" w:rsidRDefault="001876A7" w:rsidP="00B00071">
      <w:pPr>
        <w:spacing w:after="0"/>
        <w:jc w:val="both"/>
        <w:rPr>
          <w:rFonts w:ascii="Calibri" w:hAnsi="Calibri" w:cs="Calibri"/>
          <w:b/>
          <w:bCs/>
        </w:rPr>
      </w:pPr>
    </w:p>
    <w:p w14:paraId="4B76F5F3" w14:textId="6BAA0139" w:rsidR="001876A7" w:rsidRDefault="001876A7" w:rsidP="00B00071">
      <w:pPr>
        <w:spacing w:after="0"/>
        <w:jc w:val="both"/>
      </w:pPr>
      <w:r>
        <w:t>Kateřina Illésová, odbor sociálních věc</w:t>
      </w:r>
      <w:r w:rsidR="0072093C">
        <w:t>í</w:t>
      </w:r>
    </w:p>
    <w:sectPr w:rsidR="0018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D7"/>
    <w:rsid w:val="001876A7"/>
    <w:rsid w:val="002632A7"/>
    <w:rsid w:val="002C2566"/>
    <w:rsid w:val="00454455"/>
    <w:rsid w:val="005171B8"/>
    <w:rsid w:val="0057736C"/>
    <w:rsid w:val="0063701F"/>
    <w:rsid w:val="00652469"/>
    <w:rsid w:val="006C67A9"/>
    <w:rsid w:val="0072093C"/>
    <w:rsid w:val="008E6502"/>
    <w:rsid w:val="00A66106"/>
    <w:rsid w:val="00B00071"/>
    <w:rsid w:val="00B30439"/>
    <w:rsid w:val="00C435D7"/>
    <w:rsid w:val="00D3269A"/>
    <w:rsid w:val="00D42555"/>
    <w:rsid w:val="00D63C3C"/>
    <w:rsid w:val="00E5504A"/>
    <w:rsid w:val="00E9470F"/>
    <w:rsid w:val="00F9686D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2A87"/>
  <w15:chartTrackingRefBased/>
  <w15:docId w15:val="{0264A964-6AFA-4B13-82F1-997C2BA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3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lesova@frydlantn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Illésová Kateřina</dc:creator>
  <cp:keywords/>
  <dc:description/>
  <cp:lastModifiedBy>Illésová Kateřina</cp:lastModifiedBy>
  <cp:revision>4</cp:revision>
  <dcterms:created xsi:type="dcterms:W3CDTF">2025-02-06T05:43:00Z</dcterms:created>
  <dcterms:modified xsi:type="dcterms:W3CDTF">2025-02-06T06:14:00Z</dcterms:modified>
</cp:coreProperties>
</file>